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465" w:lineRule="atLeast"/>
        <w:jc w:val="center"/>
        <w:rPr>
          <w:rFonts w:hint="eastAsia" w:ascii="_5b8b_4f53" w:hAnsi="_5b8b_4f53" w:cs="_5b8b_4f53"/>
          <w:b/>
          <w:color w:val="333333"/>
          <w:sz w:val="31"/>
          <w:szCs w:val="31"/>
          <w:shd w:val="clear" w:color="auto" w:fill="FFFFFF"/>
        </w:rPr>
      </w:pPr>
      <w:r>
        <w:rPr>
          <w:rFonts w:hint="eastAsia" w:ascii="宋体" w:hAnsi="宋体" w:cs="宋体"/>
          <w:b/>
          <w:color w:val="333333"/>
          <w:sz w:val="31"/>
          <w:szCs w:val="31"/>
          <w:shd w:val="clear" w:color="auto" w:fill="FFFFFF"/>
        </w:rPr>
        <w:t>六安市金安区</w:t>
      </w:r>
      <w:r>
        <w:rPr>
          <w:rFonts w:ascii="_5b8b_4f53" w:hAnsi="_5b8b_4f53" w:eastAsia="_5b8b_4f53" w:cs="_5b8b_4f53"/>
          <w:b/>
          <w:color w:val="333333"/>
          <w:sz w:val="31"/>
          <w:szCs w:val="31"/>
          <w:shd w:val="clear" w:color="auto" w:fill="FFFFFF"/>
        </w:rPr>
        <w:t>政府专职消防员招聘体能测试内容和评分标准</w:t>
      </w:r>
    </w:p>
    <w:p>
      <w:pPr>
        <w:pStyle w:val="2"/>
        <w:widowControl/>
        <w:shd w:val="clear" w:color="auto" w:fill="FFFFFF"/>
        <w:spacing w:before="0" w:beforeAutospacing="0" w:after="0" w:afterAutospacing="0" w:line="465" w:lineRule="atLeast"/>
        <w:jc w:val="center"/>
        <w:rPr>
          <w:rFonts w:hint="eastAsia" w:ascii="宋体" w:hAnsi="宋体" w:cs="宋体"/>
        </w:rPr>
      </w:pPr>
      <w:r>
        <w:rPr>
          <w:rFonts w:ascii="_5b8b_4f53" w:hAnsi="_5b8b_4f53" w:eastAsia="_5b8b_4f53" w:cs="_5b8b_4f53"/>
          <w:b/>
          <w:color w:val="333333"/>
          <w:sz w:val="31"/>
          <w:szCs w:val="31"/>
          <w:shd w:val="clear" w:color="auto" w:fill="FFFFFF"/>
        </w:rPr>
        <w:t>（入职测试）</w:t>
      </w:r>
    </w:p>
    <w:p>
      <w:pPr>
        <w:pStyle w:val="2"/>
        <w:widowControl/>
        <w:shd w:val="clear" w:color="auto" w:fill="FFFFFF"/>
        <w:spacing w:before="0" w:beforeAutospacing="0" w:after="0" w:afterAutospacing="0" w:line="465" w:lineRule="atLeast"/>
        <w:jc w:val="center"/>
        <w:rPr>
          <w:rFonts w:hint="eastAsia" w:ascii="宋体" w:hAnsi="宋体" w:cs="宋体"/>
        </w:rPr>
      </w:pPr>
    </w:p>
    <w:tbl>
      <w:tblPr>
        <w:tblStyle w:val="4"/>
        <w:tblpPr w:leftFromText="180" w:rightFromText="180" w:vertAnchor="text" w:horzAnchor="margin" w:tblpXSpec="center" w:tblpY="317"/>
        <w:tblW w:w="105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845"/>
        <w:gridCol w:w="2607"/>
        <w:gridCol w:w="2608"/>
        <w:gridCol w:w="26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  <w:b/>
              </w:rPr>
            </w:pPr>
            <w:r>
              <w:rPr>
                <w:rFonts w:hint="eastAsia" w:ascii="_4eff_5b8b_GB2312" w:hAnsi="_4eff_5b8b_GB2312" w:cs="_4eff_5b8b_GB2312"/>
                <w:b/>
              </w:rPr>
              <w:t>得分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ascii="_4eff_5b8b_GB2312" w:hAnsi="_4eff_5b8b_GB2312" w:cs="_4eff_5b8b_GB2312"/>
                <w:b/>
              </w:rPr>
            </w:pPr>
            <w:r>
              <w:rPr>
                <w:rFonts w:hint="eastAsia" w:ascii="_4eff_5b8b_GB2312" w:hAnsi="_4eff_5b8b_GB2312" w:cs="_4eff_5b8b_GB2312"/>
                <w:b/>
              </w:rPr>
              <w:t>3000</w:t>
            </w:r>
            <w:r>
              <w:rPr>
                <w:rFonts w:ascii="_4eff_5b8b_GB2312" w:hAnsi="_4eff_5b8b_GB2312" w:cs="_4eff_5b8b_GB2312"/>
                <w:b/>
              </w:rPr>
              <w:t>米跑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eastAsia="宋体" w:cs="_4eff_5b8b_GB2312"/>
                <w:b/>
                <w:lang w:eastAsia="zh-CN"/>
              </w:rPr>
              <w:t>单杠</w:t>
            </w:r>
            <w:r>
              <w:rPr>
                <w:rFonts w:hint="eastAsia" w:ascii="_4eff_5b8b_GB2312" w:hAnsi="_4eff_5b8b_GB2312" w:eastAsia="_4eff_5b8b_GB2312" w:cs="_4eff_5b8b_GB2312"/>
                <w:b/>
              </w:rPr>
              <w:t>引体向上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hint="eastAsia" w:ascii="宋体" w:hAnsi="宋体" w:cs="宋体"/>
                <w:b/>
              </w:rPr>
              <w:t>（</w:t>
            </w:r>
            <w:r>
              <w:rPr>
                <w:rFonts w:hint="eastAsia" w:ascii="_4eff_5b8b_GB2312" w:hAnsi="_4eff_5b8b_GB2312" w:cs="_4eff_5b8b_GB2312"/>
                <w:b/>
              </w:rPr>
              <w:t>1</w:t>
            </w:r>
            <w:r>
              <w:rPr>
                <w:rFonts w:hint="eastAsia" w:ascii="宋体" w:hAnsi="宋体" w:cs="宋体"/>
                <w:b/>
              </w:rPr>
              <w:t>分钟次数）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  <w:b/>
              </w:rPr>
              <w:t>双杠臂屈伸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hint="eastAsia" w:ascii="宋体" w:hAnsi="宋体" w:cs="宋体"/>
                <w:b/>
              </w:rPr>
              <w:t>（</w:t>
            </w:r>
            <w:r>
              <w:rPr>
                <w:rFonts w:hint="eastAsia" w:ascii="_4eff_5b8b_GB2312" w:hAnsi="_4eff_5b8b_GB2312" w:cs="_4eff_5b8b_GB2312"/>
                <w:b/>
              </w:rPr>
              <w:t>1</w:t>
            </w:r>
            <w:r>
              <w:rPr>
                <w:rFonts w:hint="eastAsia" w:ascii="宋体" w:hAnsi="宋体" w:cs="宋体"/>
                <w:b/>
              </w:rPr>
              <w:t>分钟次数）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hint="eastAsia" w:ascii="_4eff_5b8b_GB2312" w:hAnsi="_4eff_5b8b_GB2312" w:cs="_4eff_5b8b_GB2312"/>
                <w:b/>
              </w:rPr>
              <w:t>100米负重跑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ascii="_4eff_5b8b_GB2312" w:hAnsi="_4eff_5b8b_GB2312" w:eastAsia="_4eff_5b8b_GB2312" w:cs="_4eff_5b8b_GB2312"/>
              </w:rPr>
              <w:t>100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hint="eastAsia" w:ascii="_4eff_5b8b_GB2312" w:hAnsi="_4eff_5b8b_GB2312" w:cs="_4eff_5b8b_GB2312"/>
              </w:rPr>
              <w:t>12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00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20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30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18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95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hint="eastAsia" w:ascii="_4eff_5b8b_GB2312" w:hAnsi="_4eff_5b8b_GB2312" w:cs="_4eff_5b8b_GB2312"/>
              </w:rPr>
              <w:t>12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20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18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25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18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90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12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40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15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20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19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85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hint="eastAsia" w:ascii="_4eff_5b8b_GB2312" w:hAnsi="_4eff_5b8b_GB2312" w:cs="_4eff_5b8b_GB2312"/>
              </w:rPr>
              <w:t>13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00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13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18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19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80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hint="eastAsia" w:ascii="_4eff_5b8b_GB2312" w:hAnsi="_4eff_5b8b_GB2312" w:cs="_4eff_5b8b_GB2312"/>
              </w:rPr>
              <w:t>13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20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11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/>
              </w:rPr>
            </w:pPr>
            <w:r>
              <w:rPr>
                <w:rFonts w:hint="eastAsia" w:ascii="_4eff_5b8b_GB2312" w:hAnsi="_4eff_5b8b_GB2312" w:cs="_4eff_5b8b_GB2312"/>
              </w:rPr>
              <w:t>15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eastAsia="_4eff_5b8b_GB2312" w:cs="_4eff_5b8b_GB2312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75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13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40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9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13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eastAsia="_4eff_5b8b_GB2312" w:cs="_4eff_5b8b_GB2312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70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14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00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7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10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eastAsia="_4eff_5b8b_GB2312" w:cs="_4eff_5b8b_GB2312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65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14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30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5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7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eastAsia="_4eff_5b8b_GB2312" w:cs="_4eff_5b8b_GB2312"/>
              </w:rPr>
            </w:pPr>
            <w:r>
              <w:rPr>
                <w:rFonts w:hint="eastAsia" w:ascii="_4eff_5b8b_GB2312" w:hAnsi="_4eff_5b8b_GB2312" w:eastAsia="_4eff_5b8b_GB2312" w:cs="_4eff_5b8b_GB2312"/>
              </w:rPr>
              <w:t>60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15</w:t>
            </w:r>
            <w:r>
              <w:rPr>
                <w:rFonts w:ascii="_4eff_5b8b_GB2312" w:hAnsi="_4eff_5b8b_GB2312" w:eastAsia="_4eff_5b8b_GB2312" w:cs="_4eff_5b8b_GB2312"/>
              </w:rPr>
              <w:t>′</w:t>
            </w:r>
            <w:r>
              <w:rPr>
                <w:rFonts w:hint="eastAsia" w:ascii="_4eff_5b8b_GB2312" w:hAnsi="_4eff_5b8b_GB2312" w:cs="_4eff_5b8b_GB2312"/>
              </w:rPr>
              <w:t>00</w:t>
            </w:r>
            <w:r>
              <w:rPr>
                <w:rFonts w:ascii="_4eff_5b8b_GB2312" w:hAnsi="_4eff_5b8b_GB2312" w:eastAsia="_4eff_5b8b_GB2312" w:cs="_4eff_5b8b_GB2312"/>
              </w:rPr>
              <w:t>″</w:t>
            </w:r>
          </w:p>
        </w:tc>
        <w:tc>
          <w:tcPr>
            <w:tcW w:w="2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3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5</w:t>
            </w:r>
          </w:p>
        </w:tc>
        <w:tc>
          <w:tcPr>
            <w:tcW w:w="26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22</w:t>
            </w:r>
            <w:r>
              <w:rPr>
                <w:rFonts w:ascii="Times New Roman" w:hAnsi="Times New Roman"/>
                <w:color w:val="000000"/>
                <w:kern w:val="0"/>
              </w:rPr>
              <w:t>″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center"/>
            </w:pPr>
            <w:r>
              <w:rPr>
                <w:rFonts w:ascii="_4eff_5b8b_GB2312" w:hAnsi="_4eff_5b8b_GB2312" w:eastAsia="_4eff_5b8b_GB2312" w:cs="_4eff_5b8b_GB2312"/>
                <w:b/>
              </w:rPr>
              <w:t>备注</w:t>
            </w:r>
          </w:p>
        </w:tc>
        <w:tc>
          <w:tcPr>
            <w:tcW w:w="968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both"/>
              <w:rPr>
                <w:rFonts w:hint="eastAsia" w:ascii="_4eff_5b8b_GB2312" w:hAnsi="_4eff_5b8b_GB2312" w:cs="_4eff_5b8b_GB2312"/>
              </w:rPr>
            </w:pPr>
            <w:r>
              <w:rPr>
                <w:rFonts w:hint="eastAsia" w:ascii="_4eff_5b8b_GB2312" w:hAnsi="_4eff_5b8b_GB2312" w:cs="_4eff_5b8b_GB2312"/>
              </w:rPr>
              <w:t>1</w:t>
            </w:r>
            <w:r>
              <w:rPr>
                <w:rFonts w:ascii="_4eff_5b8b_GB2312" w:hAnsi="_4eff_5b8b_GB2312" w:eastAsia="_4eff_5b8b_GB2312" w:cs="_4eff_5b8b_GB2312"/>
              </w:rPr>
              <w:t>、单项成绩低于60分为不合格。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465" w:lineRule="atLeast"/>
              <w:jc w:val="both"/>
            </w:pPr>
            <w:r>
              <w:rPr>
                <w:rFonts w:hint="eastAsia" w:ascii="_4eff_5b8b_GB2312" w:hAnsi="_4eff_5b8b_GB2312" w:cs="_4eff_5b8b_GB2312"/>
              </w:rPr>
              <w:t>2</w:t>
            </w:r>
            <w:r>
              <w:rPr>
                <w:rFonts w:ascii="_4eff_5b8b_GB2312" w:hAnsi="_4eff_5b8b_GB2312" w:eastAsia="_4eff_5b8b_GB2312" w:cs="_4eff_5b8b_GB2312"/>
              </w:rPr>
              <w:t>、体能测试评分标准解释权归</w:t>
            </w:r>
            <w:r>
              <w:rPr>
                <w:rFonts w:hint="eastAsia" w:ascii="宋体" w:hAnsi="宋体" w:cs="宋体"/>
              </w:rPr>
              <w:t>金安区消防救援大队所有</w:t>
            </w:r>
            <w:r>
              <w:rPr>
                <w:rFonts w:ascii="_4eff_5b8b_GB2312" w:hAnsi="_4eff_5b8b_GB2312" w:eastAsia="_4eff_5b8b_GB2312" w:cs="_4eff_5b8b_GB2312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_5b8b_4f5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_4eff_5b8b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_9ed1_4f5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_4eff_5b8b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3D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admin04</dc:creator>
  <cp:lastModifiedBy>admin04</cp:lastModifiedBy>
  <dcterms:modified xsi:type="dcterms:W3CDTF">2020-06-08T06:31:20Z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