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1D477C" w14:textId="77777777" w:rsidR="00983276" w:rsidRPr="00983276" w:rsidRDefault="00983276" w:rsidP="00983276">
      <w:pPr>
        <w:widowControl/>
        <w:shd w:val="clear" w:color="auto" w:fill="FFFFFF"/>
        <w:ind w:firstLine="480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附件1</w:t>
      </w:r>
    </w:p>
    <w:p w14:paraId="794C1ED5" w14:textId="77777777" w:rsidR="00983276" w:rsidRPr="00983276" w:rsidRDefault="00983276" w:rsidP="00983276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2023年度庐江</w:t>
      </w:r>
      <w:proofErr w:type="gramStart"/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县银龄讲课</w:t>
      </w:r>
      <w:proofErr w:type="gramEnd"/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教师招募岗位表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5"/>
        <w:gridCol w:w="1230"/>
        <w:gridCol w:w="1290"/>
        <w:gridCol w:w="2115"/>
        <w:gridCol w:w="2310"/>
      </w:tblGrid>
      <w:tr w:rsidR="00983276" w:rsidRPr="00983276" w14:paraId="522F98FD" w14:textId="77777777" w:rsidTr="00983276"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47D9D2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招募岗位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7C44A6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627BC7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招募计划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E337BA6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资格条件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1B80F8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备注</w:t>
            </w:r>
          </w:p>
        </w:tc>
      </w:tr>
      <w:tr w:rsidR="00983276" w:rsidRPr="00983276" w14:paraId="669B0610" w14:textId="77777777" w:rsidTr="00983276"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0CF529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YL2301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725D1CE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中职语文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0EE903F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B209481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具备高中或中职语文教师资格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EE0DFA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合肥商贸科技学校汤池校区2名（学校适当给予一定的交通补贴）</w:t>
            </w:r>
          </w:p>
        </w:tc>
      </w:tr>
      <w:tr w:rsidR="00983276" w:rsidRPr="00983276" w14:paraId="45B94256" w14:textId="77777777" w:rsidTr="00983276"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447046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YL2302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940CD1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中职数学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ABC6A2B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941CEF5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具备高中或中职数学教师资格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AD76F4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合肥商贸科技学校汤池校区2名（学校适当给予一定的交通补贴）</w:t>
            </w:r>
          </w:p>
        </w:tc>
      </w:tr>
      <w:tr w:rsidR="00983276" w:rsidRPr="00983276" w14:paraId="485CCFCB" w14:textId="77777777" w:rsidTr="00983276"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32B2F5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YL2303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08596B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初中语文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65B0D73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E1FDBBA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具备初中及以上语文教师资格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3D5E70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庐江四中1名</w:t>
            </w:r>
          </w:p>
        </w:tc>
      </w:tr>
      <w:tr w:rsidR="00983276" w:rsidRPr="00983276" w14:paraId="04D01C6A" w14:textId="77777777" w:rsidTr="00983276"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9C882C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YL2304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F20C944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初中政治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7D601E8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813F0B5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具备初中及以上政治教师资格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00617EA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实验中学南校区1名</w:t>
            </w:r>
          </w:p>
        </w:tc>
      </w:tr>
      <w:tr w:rsidR="00983276" w:rsidRPr="00983276" w14:paraId="0A0253F9" w14:textId="77777777" w:rsidTr="00983276"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DECF06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YL2305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4B8E960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DDC11F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46936A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具备小学及以上语文教师资格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91F21E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proofErr w:type="gramStart"/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庐</w:t>
            </w:r>
            <w:proofErr w:type="gramEnd"/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城镇城区小学3名，庐江高新实验学校2名</w:t>
            </w:r>
          </w:p>
        </w:tc>
      </w:tr>
      <w:tr w:rsidR="00983276" w:rsidRPr="00983276" w14:paraId="35A79403" w14:textId="77777777" w:rsidTr="00983276"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5C4097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YL2306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269F1E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0B33FEE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7A85505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具备小学及以上数学教师资格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FD26634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proofErr w:type="gramStart"/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庐</w:t>
            </w:r>
            <w:proofErr w:type="gramEnd"/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城镇城区小学3名，庐江高新实验学校1名</w:t>
            </w:r>
          </w:p>
        </w:tc>
      </w:tr>
    </w:tbl>
    <w:p w14:paraId="78E5F6A0" w14:textId="77777777" w:rsidR="00983276" w:rsidRPr="00983276" w:rsidRDefault="00983276" w:rsidP="00983276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  </w:t>
      </w:r>
    </w:p>
    <w:p w14:paraId="29335987" w14:textId="77777777" w:rsidR="00983276" w:rsidRPr="00983276" w:rsidRDefault="00983276" w:rsidP="00983276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附件2</w:t>
      </w:r>
    </w:p>
    <w:p w14:paraId="31FE5E32" w14:textId="77777777" w:rsidR="00983276" w:rsidRPr="00983276" w:rsidRDefault="00983276" w:rsidP="00983276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庐江</w:t>
      </w:r>
      <w:proofErr w:type="gramStart"/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县银龄讲课</w:t>
      </w:r>
      <w:proofErr w:type="gramEnd"/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计划申请表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39"/>
        <w:gridCol w:w="882"/>
        <w:gridCol w:w="199"/>
        <w:gridCol w:w="717"/>
        <w:gridCol w:w="995"/>
        <w:gridCol w:w="915"/>
        <w:gridCol w:w="174"/>
        <w:gridCol w:w="611"/>
        <w:gridCol w:w="793"/>
        <w:gridCol w:w="1565"/>
      </w:tblGrid>
      <w:tr w:rsidR="00983276" w:rsidRPr="00983276" w14:paraId="1B1C753C" w14:textId="77777777" w:rsidTr="00983276"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67068F4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姓   名</w:t>
            </w:r>
          </w:p>
        </w:tc>
        <w:tc>
          <w:tcPr>
            <w:tcW w:w="12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770261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DA2FD61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性别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0DF70A5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09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F12DE7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民  族</w:t>
            </w:r>
          </w:p>
        </w:tc>
        <w:tc>
          <w:tcPr>
            <w:tcW w:w="15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7AC717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6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34A4D5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照片</w:t>
            </w:r>
          </w:p>
          <w:p w14:paraId="60A4534C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（近期一寸免冠彩色）</w:t>
            </w:r>
          </w:p>
        </w:tc>
      </w:tr>
      <w:tr w:rsidR="00983276" w:rsidRPr="00983276" w14:paraId="19EB0B77" w14:textId="77777777" w:rsidTr="00983276"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CA447B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3B1F9AD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C43745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学历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89083E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09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30DF284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  业</w:t>
            </w:r>
          </w:p>
        </w:tc>
        <w:tc>
          <w:tcPr>
            <w:tcW w:w="15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91D6A12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7B369E" w14:textId="77777777" w:rsidR="00983276" w:rsidRPr="00983276" w:rsidRDefault="00983276" w:rsidP="00983276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83276" w:rsidRPr="00983276" w14:paraId="52DA0638" w14:textId="77777777" w:rsidTr="00983276"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9239351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09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4D78862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09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97D80B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健康       状况</w:t>
            </w:r>
          </w:p>
        </w:tc>
        <w:tc>
          <w:tcPr>
            <w:tcW w:w="15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B47D990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7252AA" w14:textId="77777777" w:rsidR="00983276" w:rsidRPr="00983276" w:rsidRDefault="00983276" w:rsidP="00983276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83276" w:rsidRPr="00983276" w14:paraId="475C1206" w14:textId="77777777" w:rsidTr="00983276"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12D709B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普通话等级</w:t>
            </w:r>
          </w:p>
        </w:tc>
        <w:tc>
          <w:tcPr>
            <w:tcW w:w="309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745B11E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09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A89853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退休</w:t>
            </w:r>
          </w:p>
          <w:p w14:paraId="49E88C7B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时间</w:t>
            </w:r>
          </w:p>
        </w:tc>
        <w:tc>
          <w:tcPr>
            <w:tcW w:w="15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622CD6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5F0BFF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983276" w:rsidRPr="00983276" w14:paraId="5C590FCC" w14:textId="77777777" w:rsidTr="00983276"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2C4899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退休前所在学校、</w:t>
            </w:r>
            <w:proofErr w:type="gramStart"/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任教学</w:t>
            </w:r>
            <w:proofErr w:type="gramEnd"/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段及学科</w:t>
            </w:r>
          </w:p>
        </w:tc>
        <w:tc>
          <w:tcPr>
            <w:tcW w:w="199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E9D5F1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0C17FE1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教师</w:t>
            </w:r>
            <w:proofErr w:type="gramStart"/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资格证学段</w:t>
            </w:r>
            <w:proofErr w:type="gramEnd"/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学科</w:t>
            </w:r>
          </w:p>
        </w:tc>
        <w:tc>
          <w:tcPr>
            <w:tcW w:w="109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A53A1D8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5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574C3C5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教师资格证书编号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87306A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983276" w:rsidRPr="00983276" w14:paraId="291BEC02" w14:textId="77777777" w:rsidTr="00983276"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BFF547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317B69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584416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职称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838CAC6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77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C7CC0B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曾任职务</w:t>
            </w:r>
          </w:p>
        </w:tc>
        <w:tc>
          <w:tcPr>
            <w:tcW w:w="259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EBB216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983276" w:rsidRPr="00983276" w14:paraId="0CF0E11B" w14:textId="77777777" w:rsidTr="00983276"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F39BF80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报名任教学校</w:t>
            </w:r>
          </w:p>
        </w:tc>
        <w:tc>
          <w:tcPr>
            <w:tcW w:w="199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7462DF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D01E8E4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报名</w:t>
            </w:r>
          </w:p>
          <w:p w14:paraId="7D505189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岗位</w:t>
            </w:r>
          </w:p>
        </w:tc>
        <w:tc>
          <w:tcPr>
            <w:tcW w:w="436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54E564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983276" w:rsidRPr="00983276" w14:paraId="79106757" w14:textId="77777777" w:rsidTr="00983276"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F88FFE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199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DB8CC2E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57DD06F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是否服从调配</w:t>
            </w:r>
          </w:p>
        </w:tc>
        <w:tc>
          <w:tcPr>
            <w:tcW w:w="343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6B2165B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（填是或否）_____</w:t>
            </w:r>
          </w:p>
        </w:tc>
      </w:tr>
      <w:tr w:rsidR="00983276" w:rsidRPr="00983276" w14:paraId="4A4A6D0A" w14:textId="77777777" w:rsidTr="00983276"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595CFC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个人工作简历</w:t>
            </w:r>
          </w:p>
        </w:tc>
        <w:tc>
          <w:tcPr>
            <w:tcW w:w="7455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50E412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983276" w:rsidRPr="00983276" w14:paraId="0E40D7C4" w14:textId="77777777" w:rsidTr="00983276"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46050E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主要获奖情况</w:t>
            </w:r>
          </w:p>
        </w:tc>
        <w:tc>
          <w:tcPr>
            <w:tcW w:w="7455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3CBD8F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983276" w:rsidRPr="00983276" w14:paraId="7A7D1BD1" w14:textId="77777777" w:rsidTr="00983276"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8A2323F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有无犯罪、处分或其他不良记录</w:t>
            </w:r>
          </w:p>
        </w:tc>
        <w:tc>
          <w:tcPr>
            <w:tcW w:w="7455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6E95FF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983276" w:rsidRPr="00983276" w14:paraId="165F2332" w14:textId="77777777" w:rsidTr="00983276"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A12C5E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签名</w:t>
            </w:r>
          </w:p>
          <w:p w14:paraId="3E2FED56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及备注</w:t>
            </w:r>
          </w:p>
        </w:tc>
        <w:tc>
          <w:tcPr>
            <w:tcW w:w="7455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B0D841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 </w:t>
            </w:r>
          </w:p>
          <w:p w14:paraId="4E65118D" w14:textId="77777777" w:rsidR="00983276" w:rsidRPr="00983276" w:rsidRDefault="00983276" w:rsidP="00983276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83276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签名：        日期：</w:t>
            </w:r>
          </w:p>
        </w:tc>
      </w:tr>
    </w:tbl>
    <w:p w14:paraId="5AD5E7E4" w14:textId="77777777" w:rsidR="00983276" w:rsidRPr="00983276" w:rsidRDefault="00983276" w:rsidP="00983276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</w:p>
    <w:p w14:paraId="5B2DEE8B" w14:textId="77777777" w:rsidR="00983276" w:rsidRPr="00983276" w:rsidRDefault="00983276" w:rsidP="00983276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 </w:t>
      </w:r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 </w:t>
      </w:r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 </w:t>
      </w:r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 </w:t>
      </w:r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附件3</w:t>
      </w:r>
    </w:p>
    <w:p w14:paraId="0C2526BC" w14:textId="77777777" w:rsidR="00983276" w:rsidRPr="00983276" w:rsidRDefault="00983276" w:rsidP="00983276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proofErr w:type="gramStart"/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考核赋分标准</w:t>
      </w:r>
      <w:proofErr w:type="gramEnd"/>
    </w:p>
    <w:p w14:paraId="084BC4C8" w14:textId="77777777" w:rsidR="00983276" w:rsidRPr="00983276" w:rsidRDefault="00983276" w:rsidP="00983276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 </w:t>
      </w:r>
    </w:p>
    <w:p w14:paraId="5DC8CEE6" w14:textId="77777777" w:rsidR="00983276" w:rsidRPr="00983276" w:rsidRDefault="00983276" w:rsidP="00983276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proofErr w:type="gramStart"/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考核赋分总分</w:t>
      </w:r>
      <w:proofErr w:type="gramEnd"/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为100分。符合基本条件的高级教师赋60分，一级教师赋55分。超过基本条件的按以下标准进行赋分：</w:t>
      </w:r>
    </w:p>
    <w:p w14:paraId="7BB627C4" w14:textId="77777777" w:rsidR="00983276" w:rsidRPr="00983276" w:rsidRDefault="00983276" w:rsidP="00983276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1.教研类。教学论文、课件、微课、信息技术展示等比赛县级三等奖按1分/次赋分、市级三等奖（县级二等奖）按2分/次赋分，省级三等奖（市级二等奖、县级一等奖）按3分/次赋分，国家三等奖（省级二等奖、市一等奖）按4分/次赋分，国家二等奖（省级一等奖）及按5分/次赋分，国家一等奖按6分/次赋分。</w:t>
      </w:r>
      <w:proofErr w:type="gramStart"/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此项赋分最高</w:t>
      </w:r>
      <w:proofErr w:type="gramEnd"/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不超过10分，同一作品按最高</w:t>
      </w:r>
      <w:proofErr w:type="gramStart"/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等次赋分1次</w:t>
      </w:r>
      <w:proofErr w:type="gramEnd"/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。</w:t>
      </w:r>
    </w:p>
    <w:p w14:paraId="16207EB8" w14:textId="77777777" w:rsidR="00983276" w:rsidRPr="00983276" w:rsidRDefault="00983276" w:rsidP="00983276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2.课堂教学类。课堂教学（含优质课、教学基本功大赛、教学技能大赛）比赛县级三等奖按2分/次赋分、市级三等奖（县级二等奖）按3分/次赋分，省级三等奖（市级二等奖、县级一等奖）按4分/次赋分，国家三等奖（省级二等奖、市一等奖）按5分/次赋分，国家二等奖（省级一等奖）及按9分/次赋分，国家一等奖按10分/次赋分。</w:t>
      </w:r>
      <w:proofErr w:type="gramStart"/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此项赋分最高</w:t>
      </w:r>
      <w:proofErr w:type="gramEnd"/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不超过10分，同一赛次按最高</w:t>
      </w:r>
      <w:proofErr w:type="gramStart"/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等次赋分1次</w:t>
      </w:r>
      <w:proofErr w:type="gramEnd"/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。</w:t>
      </w:r>
    </w:p>
    <w:p w14:paraId="77AA1DB3" w14:textId="77777777" w:rsidR="00983276" w:rsidRPr="00983276" w:rsidRDefault="00983276" w:rsidP="00983276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3.课题研究类。已结题教育科学规划（含电教）课题主持人，县级按2分/项赋分，市级按3分/项赋分，省级按4分/项赋分；主要成员（课题组前三名成员）县级按1分/项赋分、市级按2分/项赋分，省级按3分/项赋分。国家级子课题按省级赋分。此项赋分最高不超过5分。</w:t>
      </w:r>
    </w:p>
    <w:p w14:paraId="54425975" w14:textId="77777777" w:rsidR="00983276" w:rsidRPr="00983276" w:rsidRDefault="00983276" w:rsidP="00983276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lastRenderedPageBreak/>
        <w:t>4.综合成绩类。县级、市级、省级优秀教师（含骨干教师、最美教师、学科优胜奖、优秀教育工作者、优秀共产党员、优秀党务工作者、师德楷模、师德先进个人等）分别按按2分、3分、4分/项赋分，县级、市级、省级学科带头人（含拔尖人才、政府特殊津贴、教坛新星）分别按4分、5分、6分/项赋分。此项赋分最高不超过15分。</w:t>
      </w:r>
    </w:p>
    <w:p w14:paraId="106EBA0B" w14:textId="77777777" w:rsidR="00983276" w:rsidRPr="00983276" w:rsidRDefault="00983276" w:rsidP="00983276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</w:p>
    <w:p w14:paraId="02E3F7FD" w14:textId="77777777" w:rsidR="00983276" w:rsidRPr="00983276" w:rsidRDefault="00983276" w:rsidP="00983276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附件4</w:t>
      </w:r>
    </w:p>
    <w:p w14:paraId="7EAD5D07" w14:textId="77777777" w:rsidR="00983276" w:rsidRPr="00983276" w:rsidRDefault="00983276" w:rsidP="00983276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proofErr w:type="gramStart"/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银龄讲课</w:t>
      </w:r>
      <w:proofErr w:type="gramEnd"/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协议书</w:t>
      </w:r>
    </w:p>
    <w:p w14:paraId="5BD6D79F" w14:textId="77777777" w:rsidR="00983276" w:rsidRPr="00983276" w:rsidRDefault="00983276" w:rsidP="00983276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 </w:t>
      </w:r>
    </w:p>
    <w:p w14:paraId="5C1AC5E7" w14:textId="77777777" w:rsidR="00983276" w:rsidRPr="00983276" w:rsidRDefault="00983276" w:rsidP="00983276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受援单位：                   （以下简称甲方）</w:t>
      </w:r>
    </w:p>
    <w:p w14:paraId="0A271247" w14:textId="77777777" w:rsidR="00983276" w:rsidRPr="00983276" w:rsidRDefault="00983276" w:rsidP="00983276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讲课教师：                   （以下简称乙方）</w:t>
      </w:r>
    </w:p>
    <w:p w14:paraId="17F4DBBA" w14:textId="77777777" w:rsidR="00983276" w:rsidRPr="00983276" w:rsidRDefault="00983276" w:rsidP="00983276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为进一步加强教师队伍建设，充分利用退休教师优势资源，促进基础教育优质均衡发展，缓解城区学校因教师病假、产假等原因而出现的教师阶段性短缺和结构不合理等矛盾，根据庐江县有关文件要求，招募         老师到                  学校从事讲课工作。从    年   月起至    年   月止。</w:t>
      </w:r>
    </w:p>
    <w:p w14:paraId="279E2F4F" w14:textId="77777777" w:rsidR="00983276" w:rsidRPr="00983276" w:rsidRDefault="00983276" w:rsidP="00983276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为切实做好讲课工作，规范双方在讲课期间的权利和义务，结合实际，双方签订本协议并共同遵照执行。</w:t>
      </w:r>
    </w:p>
    <w:p w14:paraId="7A89C123" w14:textId="77777777" w:rsidR="00983276" w:rsidRPr="00983276" w:rsidRDefault="00983276" w:rsidP="00983276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一、甲方权利及义务</w:t>
      </w:r>
    </w:p>
    <w:p w14:paraId="11C35AF2" w14:textId="77777777" w:rsidR="00983276" w:rsidRPr="00983276" w:rsidRDefault="00983276" w:rsidP="00983276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1.做好接收工作，确保乙方及时、安全、顺利到岗开始工作；乙方圆满完成讲课工作任务后，为其出具客观、公正、合理的评鉴意见。</w:t>
      </w:r>
    </w:p>
    <w:p w14:paraId="0E84B9E1" w14:textId="77777777" w:rsidR="00983276" w:rsidRPr="00983276" w:rsidRDefault="00983276" w:rsidP="00983276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2.做好安全保障等工作，积极落实为乙方购买人身意外伤害保险，乙方因病因伤发生的医疗费用，按本人医疗关系和有关规定办理。</w:t>
      </w:r>
    </w:p>
    <w:p w14:paraId="14DB968D" w14:textId="77777777" w:rsidR="00983276" w:rsidRPr="00983276" w:rsidRDefault="00983276" w:rsidP="00983276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lastRenderedPageBreak/>
        <w:t>3.组织管理乙方按照相关规定开展并完成讲课工作。</w:t>
      </w:r>
    </w:p>
    <w:p w14:paraId="472B6056" w14:textId="77777777" w:rsidR="00983276" w:rsidRPr="00983276" w:rsidRDefault="00983276" w:rsidP="00983276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二、乙方权利及义务</w:t>
      </w:r>
    </w:p>
    <w:p w14:paraId="661B9729" w14:textId="77777777" w:rsidR="00983276" w:rsidRPr="00983276" w:rsidRDefault="00983276" w:rsidP="00983276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1.服务时间原则上为1年。</w:t>
      </w:r>
    </w:p>
    <w:p w14:paraId="4B82EA84" w14:textId="77777777" w:rsidR="00983276" w:rsidRPr="00983276" w:rsidRDefault="00983276" w:rsidP="00983276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2.按照甲方规定时间按时报到。</w:t>
      </w:r>
    </w:p>
    <w:p w14:paraId="786BB5FF" w14:textId="77777777" w:rsidR="00983276" w:rsidRPr="00983276" w:rsidRDefault="00983276" w:rsidP="00983276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3.自觉服从甲方管理，遵守甲方规章制度，维护甲方和本人形象。</w:t>
      </w:r>
    </w:p>
    <w:p w14:paraId="5731F4FE" w14:textId="77777777" w:rsidR="00983276" w:rsidRPr="00983276" w:rsidRDefault="00983276" w:rsidP="00983276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4.讲课教师可以根据自己的专业特长开展以课堂教学为主的讲课活动，同时也可根据受援学校的教育教学需求进行听课评课、开设公开课、研讨课或专题讲座，指导青年教师、协助学校做好教学管理和开展教研活动等丰富多样的讲课活动，发挥示范和辐射作用，带动提升受援学校教育教学和管理水平。</w:t>
      </w:r>
    </w:p>
    <w:p w14:paraId="329089C5" w14:textId="77777777" w:rsidR="00983276" w:rsidRPr="00983276" w:rsidRDefault="00983276" w:rsidP="00983276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5.因伤病或其他特殊原因请假5天内，需甲方批准方可离开；请假6至10天，需报受援学校教育行政主管部门批准；请假10天以上或不能坚持工作到讲课任务结束，需报县教育行政主管部门批准。</w:t>
      </w:r>
    </w:p>
    <w:p w14:paraId="6E0207B5" w14:textId="77777777" w:rsidR="00983276" w:rsidRPr="00983276" w:rsidRDefault="00983276" w:rsidP="00983276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三、其他事宜</w:t>
      </w:r>
    </w:p>
    <w:p w14:paraId="5EEE8CFC" w14:textId="77777777" w:rsidR="00983276" w:rsidRPr="00983276" w:rsidRDefault="00983276" w:rsidP="00983276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本协议书一式三份，甲、乙双方各持一份，</w:t>
      </w:r>
      <w:proofErr w:type="gramStart"/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县教体局</w:t>
      </w:r>
      <w:proofErr w:type="gramEnd"/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人事科备案一份。签字盖章后生效。</w:t>
      </w:r>
    </w:p>
    <w:p w14:paraId="00A37E7C" w14:textId="77777777" w:rsidR="00983276" w:rsidRPr="00983276" w:rsidRDefault="00983276" w:rsidP="00983276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 </w:t>
      </w:r>
    </w:p>
    <w:p w14:paraId="1B3813D8" w14:textId="77777777" w:rsidR="00983276" w:rsidRPr="00983276" w:rsidRDefault="00983276" w:rsidP="00983276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甲方：受援单位（公章）：      乙方：讲课教师（签字）：</w:t>
      </w:r>
    </w:p>
    <w:p w14:paraId="515E132B" w14:textId="77777777" w:rsidR="00983276" w:rsidRPr="00983276" w:rsidRDefault="00983276" w:rsidP="00983276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年  月  日                         年  月  日</w:t>
      </w:r>
    </w:p>
    <w:p w14:paraId="21124BD3" w14:textId="77777777" w:rsidR="00983276" w:rsidRPr="00983276" w:rsidRDefault="00983276" w:rsidP="00983276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 </w:t>
      </w:r>
    </w:p>
    <w:p w14:paraId="55F3AEB9" w14:textId="77777777" w:rsidR="00983276" w:rsidRPr="00983276" w:rsidRDefault="00983276" w:rsidP="00983276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附件5</w:t>
      </w:r>
    </w:p>
    <w:p w14:paraId="0082DD95" w14:textId="77777777" w:rsidR="00983276" w:rsidRPr="00983276" w:rsidRDefault="00983276" w:rsidP="00983276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庐江县</w:t>
      </w:r>
      <w:proofErr w:type="gramStart"/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银龄教师</w:t>
      </w:r>
      <w:proofErr w:type="gramEnd"/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工作经费管理使用办法</w:t>
      </w:r>
    </w:p>
    <w:p w14:paraId="377B3F99" w14:textId="77777777" w:rsidR="00983276" w:rsidRPr="00983276" w:rsidRDefault="00983276" w:rsidP="00983276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 </w:t>
      </w:r>
    </w:p>
    <w:p w14:paraId="0E439958" w14:textId="77777777" w:rsidR="00983276" w:rsidRPr="00983276" w:rsidRDefault="00983276" w:rsidP="00983276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lastRenderedPageBreak/>
        <w:t>为切实用好退休教师优势资源，促进我县基础教育优质均衡发展，确保</w:t>
      </w:r>
      <w:proofErr w:type="gramStart"/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银龄教师</w:t>
      </w:r>
      <w:proofErr w:type="gramEnd"/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工作经费规范管理使用，结合实际，制定本办法。</w:t>
      </w:r>
    </w:p>
    <w:p w14:paraId="525E6BDB" w14:textId="77777777" w:rsidR="00983276" w:rsidRPr="00983276" w:rsidRDefault="00983276" w:rsidP="00983276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一、庐江县</w:t>
      </w:r>
      <w:proofErr w:type="gramStart"/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银龄教师</w:t>
      </w:r>
      <w:proofErr w:type="gramEnd"/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工作经费使用坚持“客观公正，依据考核，注重实绩，优质优酬”的原则。</w:t>
      </w:r>
    </w:p>
    <w:p w14:paraId="0B5C94D1" w14:textId="77777777" w:rsidR="00983276" w:rsidRPr="00983276" w:rsidRDefault="00983276" w:rsidP="00983276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二、</w:t>
      </w:r>
      <w:proofErr w:type="gramStart"/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银龄教师</w:t>
      </w:r>
      <w:proofErr w:type="gramEnd"/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服务期间人事关系、现享受的退休待遇不变。</w:t>
      </w:r>
    </w:p>
    <w:p w14:paraId="79C5CABF" w14:textId="77777777" w:rsidR="00983276" w:rsidRPr="00983276" w:rsidRDefault="00983276" w:rsidP="00983276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三、</w:t>
      </w:r>
      <w:proofErr w:type="gramStart"/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银龄教师</w:t>
      </w:r>
      <w:proofErr w:type="gramEnd"/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服务期间工作经费标准为4000元/月（含每月固定工作补助、购买意外保险费、异地授课交通补助），每年按10个月发放。</w:t>
      </w:r>
    </w:p>
    <w:p w14:paraId="340003C3" w14:textId="77777777" w:rsidR="00983276" w:rsidRPr="00983276" w:rsidRDefault="00983276" w:rsidP="00983276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四、</w:t>
      </w:r>
      <w:proofErr w:type="gramStart"/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银龄教师</w:t>
      </w:r>
      <w:proofErr w:type="gramEnd"/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年终奖励性补助按1000元/人/月标准（每年按10个月计算），</w:t>
      </w:r>
      <w:proofErr w:type="gramStart"/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由教体局</w:t>
      </w:r>
      <w:proofErr w:type="gramEnd"/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统筹，根据个人年度考核结果(优秀、合格、基本合格、不合格），按1:0.8:0.6:0的等次系数测算发放到人。</w:t>
      </w:r>
    </w:p>
    <w:p w14:paraId="7F9D2BC6" w14:textId="77777777" w:rsidR="00983276" w:rsidRPr="00983276" w:rsidRDefault="00983276" w:rsidP="00983276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五、本办法自2023年1月1日起实施，最终解释权归</w:t>
      </w:r>
      <w:proofErr w:type="gramStart"/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县教体局</w:t>
      </w:r>
      <w:proofErr w:type="gramEnd"/>
      <w:r w:rsidRPr="0098327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、县财政局。</w:t>
      </w:r>
    </w:p>
    <w:p w14:paraId="0FFA687E" w14:textId="77777777" w:rsidR="00E71C96" w:rsidRPr="00983276" w:rsidRDefault="00E71C96" w:rsidP="00983276"/>
    <w:sectPr w:rsidR="00E71C96" w:rsidRPr="009832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3276"/>
    <w:rsid w:val="00983276"/>
    <w:rsid w:val="00E71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DCF1B9"/>
  <w15:chartTrackingRefBased/>
  <w15:docId w15:val="{DB5948EE-CD58-4C1F-9929-5EE51C1B8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832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28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379</Words>
  <Characters>2164</Characters>
  <Application>Microsoft Office Word</Application>
  <DocSecurity>0</DocSecurity>
  <Lines>18</Lines>
  <Paragraphs>5</Paragraphs>
  <ScaleCrop>false</ScaleCrop>
  <Company/>
  <LinksUpToDate>false</LinksUpToDate>
  <CharactersWithSpaces>2538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 新</dc:creator>
  <cp:keywords/>
  <dc:description/>
  <cp:lastModifiedBy>小 新</cp:lastModifiedBy>
  <cp:revision>1</cp:revision>
  <dcterms:created xsi:type="dcterms:W3CDTF">2023-01-18T13:03:00Z</dcterms:created>
  <dcterms:modified xsi:type="dcterms:W3CDTF">2023-01-18T13:04:00Z</dcterms:modified>
</cp:coreProperties>
</file>